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576" w:rsidRPr="001F1576" w:rsidRDefault="001F1576" w:rsidP="001F1576">
      <w:pPr>
        <w:tabs>
          <w:tab w:val="left" w:pos="6663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576">
        <w:rPr>
          <w:rFonts w:ascii="Times New Roman" w:hAnsi="Times New Roman" w:cs="Times New Roman"/>
          <w:b/>
          <w:sz w:val="28"/>
          <w:szCs w:val="28"/>
        </w:rPr>
        <w:t>КАЛЕНДАРНО-ТЕМАТИЧЕСКИЙ ПЛАН ЛЕКЦИЙ</w:t>
      </w:r>
    </w:p>
    <w:p w:rsidR="001F1576" w:rsidRPr="001F1576" w:rsidRDefault="001F1576" w:rsidP="001F15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576">
        <w:rPr>
          <w:rFonts w:ascii="Times New Roman" w:hAnsi="Times New Roman" w:cs="Times New Roman"/>
          <w:b/>
          <w:sz w:val="28"/>
          <w:szCs w:val="28"/>
        </w:rPr>
        <w:t xml:space="preserve">по биологии для студентов, обучающихся </w:t>
      </w:r>
    </w:p>
    <w:p w:rsidR="001F1576" w:rsidRPr="001F1576" w:rsidRDefault="001F1576" w:rsidP="001F15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576">
        <w:rPr>
          <w:rFonts w:ascii="Times New Roman" w:hAnsi="Times New Roman" w:cs="Times New Roman"/>
          <w:b/>
          <w:sz w:val="28"/>
          <w:szCs w:val="28"/>
        </w:rPr>
        <w:t>по специальности 31.05.03 Стоматология</w:t>
      </w:r>
    </w:p>
    <w:p w:rsidR="001F1576" w:rsidRPr="001F1576" w:rsidRDefault="001F1576" w:rsidP="001F1576">
      <w:pPr>
        <w:tabs>
          <w:tab w:val="left" w:pos="6663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576">
        <w:rPr>
          <w:rFonts w:ascii="Times New Roman" w:hAnsi="Times New Roman" w:cs="Times New Roman"/>
          <w:b/>
          <w:sz w:val="28"/>
          <w:szCs w:val="28"/>
        </w:rPr>
        <w:t>на осенний семестр 202</w:t>
      </w:r>
      <w:r w:rsidR="006827AD">
        <w:rPr>
          <w:rFonts w:ascii="Times New Roman" w:hAnsi="Times New Roman" w:cs="Times New Roman"/>
          <w:b/>
          <w:sz w:val="28"/>
          <w:szCs w:val="28"/>
        </w:rPr>
        <w:t>4</w:t>
      </w:r>
      <w:r w:rsidRPr="001F1576">
        <w:rPr>
          <w:rFonts w:ascii="Times New Roman" w:hAnsi="Times New Roman" w:cs="Times New Roman"/>
          <w:b/>
          <w:sz w:val="28"/>
          <w:szCs w:val="28"/>
        </w:rPr>
        <w:t>- 202</w:t>
      </w:r>
      <w:r w:rsidR="006827AD">
        <w:rPr>
          <w:rFonts w:ascii="Times New Roman" w:hAnsi="Times New Roman" w:cs="Times New Roman"/>
          <w:b/>
          <w:sz w:val="28"/>
          <w:szCs w:val="28"/>
        </w:rPr>
        <w:t>5</w:t>
      </w:r>
      <w:r w:rsidRPr="001F15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1576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1F1576">
        <w:rPr>
          <w:rFonts w:ascii="Times New Roman" w:hAnsi="Times New Roman" w:cs="Times New Roman"/>
          <w:b/>
          <w:sz w:val="28"/>
          <w:szCs w:val="28"/>
        </w:rPr>
        <w:t>. года.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1472"/>
        <w:gridCol w:w="6520"/>
      </w:tblGrid>
      <w:tr w:rsidR="001F1576" w:rsidRPr="001F1576" w:rsidTr="00E47D0D">
        <w:tc>
          <w:tcPr>
            <w:tcW w:w="1188" w:type="dxa"/>
          </w:tcPr>
          <w:p w:rsidR="001F1576" w:rsidRPr="001F1576" w:rsidRDefault="001F1576" w:rsidP="001F157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76">
              <w:rPr>
                <w:rFonts w:ascii="Times New Roman" w:hAnsi="Times New Roman" w:cs="Times New Roman"/>
                <w:sz w:val="28"/>
                <w:szCs w:val="28"/>
              </w:rPr>
              <w:t>№  лекции</w:t>
            </w:r>
          </w:p>
        </w:tc>
        <w:tc>
          <w:tcPr>
            <w:tcW w:w="1472" w:type="dxa"/>
          </w:tcPr>
          <w:p w:rsidR="001F1576" w:rsidRPr="001F1576" w:rsidRDefault="001F1576" w:rsidP="001F15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7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520" w:type="dxa"/>
          </w:tcPr>
          <w:p w:rsidR="001F1576" w:rsidRPr="001F1576" w:rsidRDefault="001F1576" w:rsidP="001F15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76">
              <w:rPr>
                <w:rFonts w:ascii="Times New Roman" w:hAnsi="Times New Roman" w:cs="Times New Roman"/>
                <w:sz w:val="28"/>
                <w:szCs w:val="28"/>
              </w:rPr>
              <w:t>Тема лекции</w:t>
            </w:r>
          </w:p>
          <w:p w:rsidR="001F1576" w:rsidRPr="001F1576" w:rsidRDefault="001F1576" w:rsidP="001F1576">
            <w:pPr>
              <w:tabs>
                <w:tab w:val="left" w:pos="3365"/>
              </w:tabs>
              <w:spacing w:line="240" w:lineRule="auto"/>
              <w:ind w:left="1692" w:right="215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F1576" w:rsidRPr="001F1576" w:rsidRDefault="001F1576" w:rsidP="001F1576">
            <w:pPr>
              <w:spacing w:line="240" w:lineRule="auto"/>
              <w:ind w:right="2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576" w:rsidRPr="001F1576" w:rsidTr="00E47D0D">
        <w:tc>
          <w:tcPr>
            <w:tcW w:w="1188" w:type="dxa"/>
          </w:tcPr>
          <w:p w:rsidR="001F1576" w:rsidRPr="001F1576" w:rsidRDefault="001F1576" w:rsidP="001F15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</w:tcPr>
          <w:p w:rsidR="001F1576" w:rsidRPr="001F1576" w:rsidRDefault="006827AD" w:rsidP="008514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14.09.24</w:t>
            </w:r>
          </w:p>
        </w:tc>
        <w:tc>
          <w:tcPr>
            <w:tcW w:w="6520" w:type="dxa"/>
          </w:tcPr>
          <w:p w:rsidR="001F1576" w:rsidRPr="001F1576" w:rsidRDefault="001F1576" w:rsidP="001F157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76">
              <w:rPr>
                <w:rFonts w:ascii="Times New Roman" w:hAnsi="Times New Roman" w:cs="Times New Roman"/>
                <w:sz w:val="28"/>
                <w:szCs w:val="28"/>
              </w:rPr>
              <w:t>ЖИЗНЬ И ЖИВОЕ, ХАРАКТЕРИСТИКА И СВОЙСТВА ЖИВЫХ СИСТЕМ.</w:t>
            </w:r>
          </w:p>
        </w:tc>
      </w:tr>
      <w:tr w:rsidR="001F1576" w:rsidRPr="001F1576" w:rsidTr="00E47D0D">
        <w:tc>
          <w:tcPr>
            <w:tcW w:w="1188" w:type="dxa"/>
          </w:tcPr>
          <w:p w:rsidR="001F1576" w:rsidRPr="001F1576" w:rsidRDefault="001F1576" w:rsidP="001F15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2" w:type="dxa"/>
          </w:tcPr>
          <w:p w:rsidR="001F1576" w:rsidRPr="001F1576" w:rsidRDefault="006827AD" w:rsidP="00851481">
            <w:pPr>
              <w:tabs>
                <w:tab w:val="left" w:pos="11199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14.09.24</w:t>
            </w:r>
          </w:p>
        </w:tc>
        <w:tc>
          <w:tcPr>
            <w:tcW w:w="6520" w:type="dxa"/>
          </w:tcPr>
          <w:p w:rsidR="001F1576" w:rsidRPr="001F1576" w:rsidRDefault="001F1576" w:rsidP="001F1576">
            <w:pPr>
              <w:spacing w:line="240" w:lineRule="auto"/>
              <w:ind w:right="2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76">
              <w:rPr>
                <w:rFonts w:ascii="Times New Roman" w:hAnsi="Times New Roman" w:cs="Times New Roman"/>
                <w:sz w:val="28"/>
                <w:szCs w:val="28"/>
              </w:rPr>
              <w:t>БИОЛОГИЧЕСКИЕ ОСНОВЫ ПАРАЗИТИЗМА Основные понятия паразитологии. Формы биотических связей. Классификация паразитизма. Морфо – физиологические адаптации паразитов. Понятие о жизненном цикле, виды хозяев.</w:t>
            </w:r>
          </w:p>
        </w:tc>
      </w:tr>
      <w:tr w:rsidR="001F1576" w:rsidRPr="001F1576" w:rsidTr="00E47D0D">
        <w:tc>
          <w:tcPr>
            <w:tcW w:w="1188" w:type="dxa"/>
          </w:tcPr>
          <w:p w:rsidR="001F1576" w:rsidRPr="001F1576" w:rsidRDefault="001F1576" w:rsidP="001F15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827AD" w:rsidRPr="001F157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72" w:type="dxa"/>
          </w:tcPr>
          <w:p w:rsidR="001F1576" w:rsidRPr="001F1576" w:rsidRDefault="006827AD" w:rsidP="00851481">
            <w:pPr>
              <w:tabs>
                <w:tab w:val="left" w:pos="11199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18.09.24</w:t>
            </w:r>
          </w:p>
        </w:tc>
        <w:tc>
          <w:tcPr>
            <w:tcW w:w="6520" w:type="dxa"/>
          </w:tcPr>
          <w:p w:rsidR="001F1576" w:rsidRPr="001F1576" w:rsidRDefault="001F1576" w:rsidP="001F1576">
            <w:pPr>
              <w:tabs>
                <w:tab w:val="left" w:pos="11199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76">
              <w:rPr>
                <w:rFonts w:ascii="Times New Roman" w:hAnsi="Times New Roman" w:cs="Times New Roman"/>
                <w:sz w:val="28"/>
                <w:szCs w:val="28"/>
              </w:rPr>
              <w:t xml:space="preserve">ИНВАЗИИ. Понятие инвазии. Способы </w:t>
            </w:r>
            <w:proofErr w:type="spellStart"/>
            <w:r w:rsidRPr="001F1576">
              <w:rPr>
                <w:rFonts w:ascii="Times New Roman" w:hAnsi="Times New Roman" w:cs="Times New Roman"/>
                <w:sz w:val="28"/>
                <w:szCs w:val="28"/>
              </w:rPr>
              <w:t>инвазирования</w:t>
            </w:r>
            <w:proofErr w:type="spellEnd"/>
            <w:r w:rsidRPr="001F1576">
              <w:rPr>
                <w:rFonts w:ascii="Times New Roman" w:hAnsi="Times New Roman" w:cs="Times New Roman"/>
                <w:sz w:val="28"/>
                <w:szCs w:val="28"/>
              </w:rPr>
              <w:t xml:space="preserve"> паразитами хозяев. Понятие об источниках инвазии и факторах передачи возбудителя. Классификация  инвазий по ВОЗ и Е.Н. </w:t>
            </w:r>
            <w:proofErr w:type="gramStart"/>
            <w:r w:rsidRPr="001F1576">
              <w:rPr>
                <w:rFonts w:ascii="Times New Roman" w:hAnsi="Times New Roman" w:cs="Times New Roman"/>
                <w:sz w:val="28"/>
                <w:szCs w:val="28"/>
              </w:rPr>
              <w:t>Павловскому</w:t>
            </w:r>
            <w:proofErr w:type="gramEnd"/>
            <w:r w:rsidRPr="001F1576">
              <w:rPr>
                <w:rFonts w:ascii="Times New Roman" w:hAnsi="Times New Roman" w:cs="Times New Roman"/>
                <w:sz w:val="28"/>
                <w:szCs w:val="28"/>
              </w:rPr>
              <w:t>. Типы очагов трансмиссивных и не трансмиссивных инвазий.</w:t>
            </w:r>
          </w:p>
        </w:tc>
      </w:tr>
      <w:tr w:rsidR="001F1576" w:rsidRPr="001F1576" w:rsidTr="00E47D0D">
        <w:tc>
          <w:tcPr>
            <w:tcW w:w="1188" w:type="dxa"/>
          </w:tcPr>
          <w:p w:rsidR="001F1576" w:rsidRPr="001F1576" w:rsidRDefault="001F1576" w:rsidP="001F15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2" w:type="dxa"/>
          </w:tcPr>
          <w:p w:rsidR="001F1576" w:rsidRPr="001F1576" w:rsidRDefault="006827AD" w:rsidP="00851481">
            <w:pPr>
              <w:tabs>
                <w:tab w:val="left" w:pos="11199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21.09.24</w:t>
            </w:r>
          </w:p>
        </w:tc>
        <w:tc>
          <w:tcPr>
            <w:tcW w:w="6520" w:type="dxa"/>
          </w:tcPr>
          <w:p w:rsidR="001F1576" w:rsidRPr="001F1576" w:rsidRDefault="001F1576" w:rsidP="001F1576">
            <w:pPr>
              <w:snapToGrid w:val="0"/>
              <w:spacing w:line="240" w:lineRule="auto"/>
              <w:ind w:right="-108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1F1576">
              <w:rPr>
                <w:rFonts w:ascii="Times New Roman" w:hAnsi="Times New Roman" w:cs="Times New Roman"/>
                <w:caps/>
                <w:sz w:val="28"/>
                <w:szCs w:val="28"/>
              </w:rPr>
              <w:t>введение в гельминтологию.</w:t>
            </w:r>
          </w:p>
          <w:p w:rsidR="001F1576" w:rsidRPr="001F1576" w:rsidRDefault="001F1576" w:rsidP="001F1576">
            <w:pPr>
              <w:snapToGrid w:val="0"/>
              <w:spacing w:line="240" w:lineRule="auto"/>
              <w:ind w:right="-108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F1576">
              <w:rPr>
                <w:rFonts w:ascii="Times New Roman" w:hAnsi="Times New Roman" w:cs="Times New Roman"/>
                <w:sz w:val="28"/>
                <w:szCs w:val="28"/>
              </w:rPr>
              <w:t xml:space="preserve">Взаимоотношения в системе «паразит-хозяин» Основные аспекты патогенного действия паразитов (на примере гельминтов) на организм хозяина (человека). Эпидемиологическая классификация гельминтозов (К.И.Скрябин и </w:t>
            </w:r>
            <w:proofErr w:type="spellStart"/>
            <w:proofErr w:type="gramStart"/>
            <w:r w:rsidRPr="001F1576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  <w:r w:rsidRPr="001F1576">
              <w:rPr>
                <w:rFonts w:ascii="Times New Roman" w:hAnsi="Times New Roman" w:cs="Times New Roman"/>
                <w:sz w:val="28"/>
                <w:szCs w:val="28"/>
              </w:rPr>
              <w:t>). Методы лаборат</w:t>
            </w:r>
            <w:bookmarkStart w:id="0" w:name="_GoBack"/>
            <w:bookmarkEnd w:id="0"/>
            <w:r w:rsidRPr="001F1576">
              <w:rPr>
                <w:rFonts w:ascii="Times New Roman" w:hAnsi="Times New Roman" w:cs="Times New Roman"/>
                <w:sz w:val="28"/>
                <w:szCs w:val="28"/>
              </w:rPr>
              <w:t>орной диагностики гельминтозов.</w:t>
            </w:r>
          </w:p>
          <w:p w:rsidR="001F1576" w:rsidRPr="001F1576" w:rsidRDefault="001F1576" w:rsidP="001F1576">
            <w:pPr>
              <w:tabs>
                <w:tab w:val="left" w:pos="6663"/>
              </w:tabs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F1576">
              <w:rPr>
                <w:rFonts w:ascii="Times New Roman" w:hAnsi="Times New Roman" w:cs="Times New Roman"/>
                <w:sz w:val="28"/>
                <w:szCs w:val="28"/>
              </w:rPr>
              <w:t>Важнейшие гельминтозы Европейского Севера, их эпидемиологическая характеристика.</w:t>
            </w:r>
          </w:p>
          <w:p w:rsidR="001F1576" w:rsidRPr="001F1576" w:rsidRDefault="001F1576" w:rsidP="001F1576">
            <w:pPr>
              <w:tabs>
                <w:tab w:val="left" w:pos="11199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76">
              <w:rPr>
                <w:rFonts w:ascii="Times New Roman" w:hAnsi="Times New Roman" w:cs="Times New Roman"/>
                <w:sz w:val="28"/>
                <w:szCs w:val="28"/>
              </w:rPr>
              <w:t>Современные принципы борьбы с гельминтозами: понятие о дегельминтизации и девастации.</w:t>
            </w:r>
          </w:p>
        </w:tc>
      </w:tr>
      <w:tr w:rsidR="001F1576" w:rsidRPr="001F1576" w:rsidTr="00E47D0D">
        <w:tc>
          <w:tcPr>
            <w:tcW w:w="1188" w:type="dxa"/>
          </w:tcPr>
          <w:p w:rsidR="001F1576" w:rsidRPr="001F1576" w:rsidRDefault="001F1576" w:rsidP="006827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2" w:type="dxa"/>
          </w:tcPr>
          <w:p w:rsidR="001F1576" w:rsidRPr="001F1576" w:rsidRDefault="006827AD" w:rsidP="00851481">
            <w:pPr>
              <w:tabs>
                <w:tab w:val="left" w:pos="11199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21.09.24</w:t>
            </w:r>
          </w:p>
        </w:tc>
        <w:tc>
          <w:tcPr>
            <w:tcW w:w="6520" w:type="dxa"/>
          </w:tcPr>
          <w:p w:rsidR="001F1576" w:rsidRPr="001F1576" w:rsidRDefault="001F1576" w:rsidP="001F157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1F1576">
              <w:rPr>
                <w:rFonts w:ascii="Times New Roman" w:hAnsi="Times New Roman" w:cs="Times New Roman"/>
                <w:caps/>
                <w:sz w:val="28"/>
                <w:szCs w:val="28"/>
              </w:rPr>
              <w:t>введение в арахноэнтомологию.</w:t>
            </w:r>
          </w:p>
          <w:p w:rsidR="001F1576" w:rsidRPr="001F1576" w:rsidRDefault="001F1576" w:rsidP="001F1576">
            <w:pPr>
              <w:tabs>
                <w:tab w:val="left" w:pos="6663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76">
              <w:rPr>
                <w:rFonts w:ascii="Times New Roman" w:hAnsi="Times New Roman" w:cs="Times New Roman"/>
                <w:sz w:val="28"/>
                <w:szCs w:val="28"/>
              </w:rPr>
              <w:t>Тип членистоногие, краткая характеристика, систематика и медицинское значение.</w:t>
            </w:r>
          </w:p>
          <w:p w:rsidR="001F1576" w:rsidRPr="001F1576" w:rsidRDefault="001F1576" w:rsidP="001F1576">
            <w:pPr>
              <w:tabs>
                <w:tab w:val="left" w:pos="6663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76">
              <w:rPr>
                <w:rFonts w:ascii="Times New Roman" w:hAnsi="Times New Roman" w:cs="Times New Roman"/>
                <w:sz w:val="28"/>
                <w:szCs w:val="28"/>
              </w:rPr>
              <w:t xml:space="preserve">Клещи – возбудители и переносчики </w:t>
            </w:r>
            <w:r w:rsidRPr="001F15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трансмиссивных заболеваний. Классификация клещей, особенности их паразитирования, основные представители.</w:t>
            </w:r>
          </w:p>
          <w:p w:rsidR="001F1576" w:rsidRPr="001F1576" w:rsidRDefault="001F1576" w:rsidP="001F1576">
            <w:pPr>
              <w:tabs>
                <w:tab w:val="left" w:pos="11199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76">
              <w:rPr>
                <w:rFonts w:ascii="Times New Roman" w:hAnsi="Times New Roman" w:cs="Times New Roman"/>
                <w:sz w:val="28"/>
                <w:szCs w:val="28"/>
              </w:rPr>
              <w:t>Эпидемиологическая классификация насекомых.</w:t>
            </w:r>
          </w:p>
        </w:tc>
      </w:tr>
      <w:tr w:rsidR="001F1576" w:rsidRPr="001F1576" w:rsidTr="00E47D0D">
        <w:tc>
          <w:tcPr>
            <w:tcW w:w="1188" w:type="dxa"/>
          </w:tcPr>
          <w:p w:rsidR="001F1576" w:rsidRPr="001F1576" w:rsidRDefault="001F1576" w:rsidP="001F15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6*</w:t>
            </w:r>
          </w:p>
        </w:tc>
        <w:tc>
          <w:tcPr>
            <w:tcW w:w="1472" w:type="dxa"/>
          </w:tcPr>
          <w:p w:rsidR="001F1576" w:rsidRPr="001F1576" w:rsidRDefault="006827AD" w:rsidP="00851481">
            <w:pPr>
              <w:tabs>
                <w:tab w:val="left" w:pos="11199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09.10.24</w:t>
            </w:r>
          </w:p>
        </w:tc>
        <w:tc>
          <w:tcPr>
            <w:tcW w:w="6520" w:type="dxa"/>
          </w:tcPr>
          <w:p w:rsidR="001F1576" w:rsidRPr="001F1576" w:rsidRDefault="001F1576" w:rsidP="001F1576">
            <w:pPr>
              <w:tabs>
                <w:tab w:val="left" w:pos="11199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76">
              <w:rPr>
                <w:rFonts w:ascii="Times New Roman" w:hAnsi="Times New Roman" w:cs="Times New Roman"/>
                <w:sz w:val="28"/>
                <w:szCs w:val="28"/>
              </w:rPr>
              <w:t>Особенности индивидуального развития (онтогенеза) человека.</w:t>
            </w:r>
          </w:p>
        </w:tc>
      </w:tr>
      <w:tr w:rsidR="001F1576" w:rsidRPr="001F1576" w:rsidTr="00E47D0D">
        <w:tc>
          <w:tcPr>
            <w:tcW w:w="1188" w:type="dxa"/>
          </w:tcPr>
          <w:p w:rsidR="001F1576" w:rsidRPr="001F1576" w:rsidRDefault="001F1576" w:rsidP="001F157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76">
              <w:rPr>
                <w:rFonts w:ascii="Times New Roman" w:hAnsi="Times New Roman" w:cs="Times New Roman"/>
                <w:sz w:val="28"/>
                <w:szCs w:val="28"/>
              </w:rPr>
              <w:t>7*</w:t>
            </w:r>
          </w:p>
        </w:tc>
        <w:tc>
          <w:tcPr>
            <w:tcW w:w="1472" w:type="dxa"/>
          </w:tcPr>
          <w:p w:rsidR="001F1576" w:rsidRPr="001F1576" w:rsidRDefault="006827AD" w:rsidP="00851481">
            <w:pPr>
              <w:tabs>
                <w:tab w:val="left" w:pos="11199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16.10.24</w:t>
            </w:r>
          </w:p>
        </w:tc>
        <w:tc>
          <w:tcPr>
            <w:tcW w:w="6520" w:type="dxa"/>
          </w:tcPr>
          <w:p w:rsidR="001F1576" w:rsidRPr="001F1576" w:rsidRDefault="001F1576" w:rsidP="001F1576">
            <w:pPr>
              <w:tabs>
                <w:tab w:val="left" w:pos="11199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76">
              <w:rPr>
                <w:rFonts w:ascii="Times New Roman" w:hAnsi="Times New Roman" w:cs="Times New Roman"/>
                <w:sz w:val="28"/>
                <w:szCs w:val="28"/>
              </w:rPr>
              <w:t xml:space="preserve">АНТРОПОГЕНЕЗ. Место человека в природе. </w:t>
            </w:r>
            <w:proofErr w:type="spellStart"/>
            <w:r w:rsidRPr="001F1576">
              <w:rPr>
                <w:rFonts w:ascii="Times New Roman" w:hAnsi="Times New Roman" w:cs="Times New Roman"/>
                <w:sz w:val="28"/>
                <w:szCs w:val="28"/>
              </w:rPr>
              <w:t>Гоминидные</w:t>
            </w:r>
            <w:proofErr w:type="spellEnd"/>
            <w:r w:rsidRPr="001F1576">
              <w:rPr>
                <w:rFonts w:ascii="Times New Roman" w:hAnsi="Times New Roman" w:cs="Times New Roman"/>
                <w:sz w:val="28"/>
                <w:szCs w:val="28"/>
              </w:rPr>
              <w:t xml:space="preserve"> триады. Ранние гоминиды. Основные стадии эволюции гоминид. Ранние факторы </w:t>
            </w:r>
            <w:proofErr w:type="spellStart"/>
            <w:r w:rsidRPr="001F1576">
              <w:rPr>
                <w:rFonts w:ascii="Times New Roman" w:hAnsi="Times New Roman" w:cs="Times New Roman"/>
                <w:sz w:val="28"/>
                <w:szCs w:val="28"/>
              </w:rPr>
              <w:t>социогенеза</w:t>
            </w:r>
            <w:proofErr w:type="spellEnd"/>
            <w:r w:rsidRPr="001F15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F1576" w:rsidRPr="001F1576" w:rsidRDefault="001F1576" w:rsidP="001F15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576" w:rsidRPr="001F1576" w:rsidRDefault="001F1576" w:rsidP="001F15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576">
        <w:rPr>
          <w:rFonts w:ascii="Times New Roman" w:hAnsi="Times New Roman" w:cs="Times New Roman"/>
          <w:sz w:val="28"/>
          <w:szCs w:val="28"/>
        </w:rPr>
        <w:t xml:space="preserve">*Лекции в </w:t>
      </w:r>
      <w:proofErr w:type="spellStart"/>
      <w:r w:rsidRPr="001F1576">
        <w:rPr>
          <w:rFonts w:ascii="Times New Roman" w:hAnsi="Times New Roman" w:cs="Times New Roman"/>
          <w:sz w:val="28"/>
          <w:szCs w:val="28"/>
          <w:lang w:val="en-US"/>
        </w:rPr>
        <w:t>Moodl</w:t>
      </w:r>
      <w:proofErr w:type="spellEnd"/>
    </w:p>
    <w:p w:rsidR="001F1576" w:rsidRPr="001F1576" w:rsidRDefault="001F1576" w:rsidP="001F15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576" w:rsidRDefault="001F1576" w:rsidP="001F15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576">
        <w:rPr>
          <w:rFonts w:ascii="Times New Roman" w:hAnsi="Times New Roman" w:cs="Times New Roman"/>
          <w:sz w:val="28"/>
          <w:szCs w:val="28"/>
        </w:rPr>
        <w:t>Зав. кафедрой мед.</w:t>
      </w:r>
      <w:r w:rsidR="006827AD">
        <w:rPr>
          <w:rFonts w:ascii="Times New Roman" w:hAnsi="Times New Roman" w:cs="Times New Roman"/>
          <w:sz w:val="28"/>
          <w:szCs w:val="28"/>
        </w:rPr>
        <w:t xml:space="preserve"> </w:t>
      </w:r>
      <w:r w:rsidR="004E64E8">
        <w:rPr>
          <w:rFonts w:ascii="Times New Roman" w:hAnsi="Times New Roman" w:cs="Times New Roman"/>
          <w:sz w:val="28"/>
          <w:szCs w:val="28"/>
        </w:rPr>
        <w:t>5</w:t>
      </w:r>
      <w:r w:rsidRPr="001F1576">
        <w:rPr>
          <w:rFonts w:ascii="Times New Roman" w:hAnsi="Times New Roman" w:cs="Times New Roman"/>
          <w:sz w:val="28"/>
          <w:szCs w:val="28"/>
        </w:rPr>
        <w:t>биологии</w:t>
      </w:r>
    </w:p>
    <w:p w:rsidR="001F1576" w:rsidRPr="001F1576" w:rsidRDefault="001F1576" w:rsidP="001F15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генетики,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д.б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.н., </w:t>
      </w:r>
      <w:r w:rsidRPr="001F1576">
        <w:rPr>
          <w:rFonts w:ascii="Times New Roman" w:hAnsi="Times New Roman" w:cs="Times New Roman"/>
          <w:sz w:val="28"/>
          <w:szCs w:val="28"/>
        </w:rPr>
        <w:t xml:space="preserve">проф.                                                  </w:t>
      </w:r>
      <w:proofErr w:type="spellStart"/>
      <w:r w:rsidRPr="001F1576">
        <w:rPr>
          <w:rFonts w:ascii="Times New Roman" w:hAnsi="Times New Roman" w:cs="Times New Roman"/>
          <w:sz w:val="28"/>
          <w:szCs w:val="28"/>
        </w:rPr>
        <w:t>Бебякова</w:t>
      </w:r>
      <w:proofErr w:type="spellEnd"/>
      <w:r w:rsidRPr="001F1576">
        <w:rPr>
          <w:rFonts w:ascii="Times New Roman" w:hAnsi="Times New Roman" w:cs="Times New Roman"/>
          <w:sz w:val="28"/>
          <w:szCs w:val="28"/>
        </w:rPr>
        <w:t xml:space="preserve"> Н.А. </w:t>
      </w:r>
    </w:p>
    <w:p w:rsidR="001F1576" w:rsidRPr="001F1576" w:rsidRDefault="001F1576" w:rsidP="001F15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576" w:rsidRPr="001F1576" w:rsidRDefault="001F1576" w:rsidP="001F15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50A5" w:rsidRPr="001F1576" w:rsidRDefault="00B350A5" w:rsidP="001F15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350A5" w:rsidRPr="001F1576" w:rsidSect="00816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1576"/>
    <w:rsid w:val="000C2E93"/>
    <w:rsid w:val="001F1576"/>
    <w:rsid w:val="00311254"/>
    <w:rsid w:val="003D6F5C"/>
    <w:rsid w:val="004E64E8"/>
    <w:rsid w:val="00523A9A"/>
    <w:rsid w:val="006827AD"/>
    <w:rsid w:val="006959CE"/>
    <w:rsid w:val="007D0CF0"/>
    <w:rsid w:val="00816F84"/>
    <w:rsid w:val="00851481"/>
    <w:rsid w:val="00917265"/>
    <w:rsid w:val="00B350A5"/>
    <w:rsid w:val="00EA2E5C"/>
    <w:rsid w:val="00FA4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Biogen2</cp:lastModifiedBy>
  <cp:revision>2</cp:revision>
  <cp:lastPrinted>2022-08-30T10:04:00Z</cp:lastPrinted>
  <dcterms:created xsi:type="dcterms:W3CDTF">2024-09-09T10:04:00Z</dcterms:created>
  <dcterms:modified xsi:type="dcterms:W3CDTF">2024-09-09T10:04:00Z</dcterms:modified>
</cp:coreProperties>
</file>